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CC7B0F">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w:t>
      </w:r>
      <w:r w:rsidR="00231BE9">
        <w:rPr>
          <w:sz w:val="24"/>
          <w:szCs w:val="24"/>
        </w:rPr>
        <w:t>11</w:t>
      </w:r>
      <w:r w:rsidR="00231BE9" w:rsidRPr="00231BE9">
        <w:rPr>
          <w:sz w:val="24"/>
          <w:szCs w:val="24"/>
          <w:vertAlign w:val="superscript"/>
        </w:rPr>
        <w:t>th</w:t>
      </w:r>
      <w:r w:rsidR="00231BE9">
        <w:rPr>
          <w:sz w:val="24"/>
          <w:szCs w:val="24"/>
        </w:rPr>
        <w:t xml:space="preserve"> February,</w:t>
      </w:r>
      <w:r>
        <w:rPr>
          <w:sz w:val="24"/>
          <w:szCs w:val="24"/>
        </w:rPr>
        <w:t xml:space="preserve"> </w:t>
      </w:r>
      <w:r w:rsidR="0082251A">
        <w:rPr>
          <w:sz w:val="24"/>
          <w:szCs w:val="24"/>
        </w:rPr>
        <w:t>2019</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01257A" w:rsidRDefault="0001257A">
      <w:pPr>
        <w:jc w:val="center"/>
        <w:rPr>
          <w:b/>
          <w:sz w:val="24"/>
          <w:szCs w:val="24"/>
        </w:rPr>
      </w:pPr>
    </w:p>
    <w:p w:rsidR="0001257A" w:rsidRPr="00C1128E" w:rsidRDefault="00632982">
      <w:pPr>
        <w:spacing w:line="100" w:lineRule="atLeast"/>
        <w:rPr>
          <w:sz w:val="24"/>
          <w:szCs w:val="24"/>
        </w:rPr>
      </w:pPr>
      <w:r>
        <w:rPr>
          <w:b/>
          <w:sz w:val="24"/>
          <w:szCs w:val="24"/>
        </w:rPr>
        <w:t>Present:</w:t>
      </w:r>
      <w:r w:rsidR="00C1128E">
        <w:rPr>
          <w:b/>
          <w:sz w:val="24"/>
          <w:szCs w:val="24"/>
        </w:rPr>
        <w:t xml:space="preserve">         </w:t>
      </w:r>
      <w:r w:rsidR="0001257A">
        <w:rPr>
          <w:b/>
          <w:sz w:val="24"/>
          <w:szCs w:val="24"/>
        </w:rPr>
        <w:t>Mike Devlin</w:t>
      </w:r>
      <w:r w:rsidR="0001257A">
        <w:rPr>
          <w:b/>
          <w:sz w:val="24"/>
          <w:szCs w:val="24"/>
        </w:rPr>
        <w:tab/>
      </w:r>
      <w:r w:rsidR="0001257A">
        <w:rPr>
          <w:b/>
          <w:sz w:val="24"/>
          <w:szCs w:val="24"/>
        </w:rPr>
        <w:tab/>
        <w:t>Angela Preston</w:t>
      </w:r>
      <w:r w:rsidR="0001257A">
        <w:rPr>
          <w:b/>
          <w:sz w:val="24"/>
          <w:szCs w:val="24"/>
        </w:rPr>
        <w:tab/>
        <w:t xml:space="preserve">Ray </w:t>
      </w:r>
      <w:proofErr w:type="spellStart"/>
      <w:r w:rsidR="0001257A">
        <w:rPr>
          <w:b/>
          <w:sz w:val="24"/>
          <w:szCs w:val="24"/>
        </w:rPr>
        <w:t>Blumbergs</w:t>
      </w:r>
      <w:proofErr w:type="spellEnd"/>
      <w:r w:rsidR="0001257A">
        <w:rPr>
          <w:b/>
          <w:sz w:val="24"/>
          <w:szCs w:val="24"/>
        </w:rPr>
        <w:t xml:space="preserve">           Derek </w:t>
      </w:r>
      <w:proofErr w:type="spellStart"/>
      <w:r w:rsidR="0001257A">
        <w:rPr>
          <w:b/>
          <w:sz w:val="24"/>
          <w:szCs w:val="24"/>
        </w:rPr>
        <w:t>Baulch</w:t>
      </w:r>
      <w:proofErr w:type="spellEnd"/>
    </w:p>
    <w:p w:rsidR="00632982" w:rsidRDefault="00632982">
      <w:pPr>
        <w:spacing w:line="100" w:lineRule="atLeast"/>
      </w:pPr>
    </w:p>
    <w:p w:rsidR="00632982" w:rsidRDefault="00632982">
      <w:pPr>
        <w:spacing w:line="100" w:lineRule="atLeast"/>
        <w:rPr>
          <w:b/>
          <w:sz w:val="24"/>
          <w:szCs w:val="24"/>
        </w:rPr>
      </w:pPr>
      <w:r>
        <w:rPr>
          <w:b/>
          <w:sz w:val="24"/>
          <w:szCs w:val="24"/>
        </w:rPr>
        <w:t>Apologies:</w:t>
      </w:r>
      <w:r w:rsidR="0001257A">
        <w:rPr>
          <w:b/>
          <w:sz w:val="24"/>
          <w:szCs w:val="24"/>
        </w:rPr>
        <w:t xml:space="preserve">    Adrienne Gear</w:t>
      </w:r>
      <w:r w:rsidR="0001257A">
        <w:rPr>
          <w:b/>
          <w:sz w:val="24"/>
          <w:szCs w:val="24"/>
        </w:rPr>
        <w:tab/>
      </w:r>
      <w:r w:rsidR="0001257A">
        <w:rPr>
          <w:b/>
          <w:sz w:val="24"/>
          <w:szCs w:val="24"/>
        </w:rPr>
        <w:tab/>
        <w:t>Phil Gibson</w:t>
      </w:r>
      <w:r w:rsidR="0001257A">
        <w:rPr>
          <w:b/>
          <w:sz w:val="24"/>
          <w:szCs w:val="24"/>
        </w:rPr>
        <w:tab/>
      </w:r>
      <w:r w:rsidR="0001257A">
        <w:rPr>
          <w:b/>
          <w:sz w:val="24"/>
          <w:szCs w:val="24"/>
        </w:rPr>
        <w:tab/>
        <w:t xml:space="preserve">Kevin </w:t>
      </w:r>
      <w:proofErr w:type="spellStart"/>
      <w:r w:rsidR="0001257A">
        <w:rPr>
          <w:b/>
          <w:sz w:val="24"/>
          <w:szCs w:val="24"/>
        </w:rPr>
        <w:t>Minier</w:t>
      </w:r>
      <w:proofErr w:type="spellEnd"/>
      <w:r w:rsidR="0001257A">
        <w:rPr>
          <w:b/>
          <w:sz w:val="24"/>
          <w:szCs w:val="24"/>
        </w:rPr>
        <w:tab/>
      </w:r>
      <w:r w:rsidR="0001257A">
        <w:rPr>
          <w:b/>
          <w:sz w:val="24"/>
          <w:szCs w:val="24"/>
        </w:rPr>
        <w:tab/>
        <w:t>David Bloomfield</w:t>
      </w:r>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8E47DF" w:rsidRPr="00EE5385" w:rsidRDefault="00886EA9">
            <w:pPr>
              <w:pStyle w:val="TableContents"/>
              <w:spacing w:line="200" w:lineRule="atLeast"/>
              <w:rPr>
                <w:b/>
                <w:bCs/>
                <w:sz w:val="24"/>
                <w:szCs w:val="24"/>
              </w:rPr>
            </w:pPr>
            <w:r w:rsidRPr="00EE5385">
              <w:rPr>
                <w:b/>
                <w:bCs/>
                <w:sz w:val="24"/>
                <w:szCs w:val="24"/>
              </w:rPr>
              <w:t>0466     Welcome, Apologies &amp; Minutes</w:t>
            </w:r>
          </w:p>
          <w:p w:rsidR="00EE5385" w:rsidRDefault="00C720FC">
            <w:pPr>
              <w:pStyle w:val="TableContents"/>
              <w:spacing w:line="200" w:lineRule="atLeast"/>
              <w:rPr>
                <w:bCs/>
              </w:rPr>
            </w:pPr>
            <w:r>
              <w:rPr>
                <w:bCs/>
              </w:rPr>
              <w:t>Amendments to Minutes of meeting held on 3</w:t>
            </w:r>
            <w:r w:rsidRPr="00C720FC">
              <w:rPr>
                <w:bCs/>
                <w:vertAlign w:val="superscript"/>
              </w:rPr>
              <w:t>rd</w:t>
            </w:r>
            <w:r>
              <w:rPr>
                <w:bCs/>
              </w:rPr>
              <w:t xml:space="preserve"> December:  Angela Preston was present.</w:t>
            </w:r>
          </w:p>
          <w:p w:rsidR="00C720FC" w:rsidRDefault="00C720FC">
            <w:pPr>
              <w:pStyle w:val="TableContents"/>
              <w:spacing w:line="200" w:lineRule="atLeast"/>
              <w:rPr>
                <w:bCs/>
              </w:rPr>
            </w:pPr>
            <w:r>
              <w:rPr>
                <w:bCs/>
              </w:rPr>
              <w:t>The Minutes were approved of the meeting held on 5</w:t>
            </w:r>
            <w:r w:rsidRPr="00C720FC">
              <w:rPr>
                <w:bCs/>
                <w:vertAlign w:val="superscript"/>
              </w:rPr>
              <w:t>th</w:t>
            </w:r>
            <w:r>
              <w:rPr>
                <w:bCs/>
              </w:rPr>
              <w:t xml:space="preserve"> November, 2018 and not 4</w:t>
            </w:r>
            <w:r w:rsidRPr="00C720FC">
              <w:rPr>
                <w:bCs/>
                <w:vertAlign w:val="superscript"/>
              </w:rPr>
              <w:t>th</w:t>
            </w:r>
            <w:r>
              <w:rPr>
                <w:bCs/>
              </w:rPr>
              <w:t xml:space="preserve"> December, 2017.</w:t>
            </w:r>
          </w:p>
          <w:p w:rsidR="00C720FC" w:rsidRDefault="00C720FC">
            <w:pPr>
              <w:pStyle w:val="TableContents"/>
              <w:spacing w:line="200" w:lineRule="atLeast"/>
              <w:rPr>
                <w:bCs/>
              </w:rPr>
            </w:pPr>
            <w:r>
              <w:rPr>
                <w:bCs/>
              </w:rPr>
              <w:t>The Minutes were otherwise approved.</w:t>
            </w:r>
          </w:p>
          <w:p w:rsidR="00C720FC" w:rsidRDefault="00C720FC">
            <w:pPr>
              <w:pStyle w:val="TableContents"/>
              <w:spacing w:line="200" w:lineRule="atLeast"/>
              <w:rPr>
                <w:bCs/>
              </w:rPr>
            </w:pPr>
            <w:r>
              <w:rPr>
                <w:bCs/>
              </w:rPr>
              <w:t xml:space="preserve">Proposed: Derek </w:t>
            </w:r>
            <w:proofErr w:type="spellStart"/>
            <w:r>
              <w:rPr>
                <w:bCs/>
              </w:rPr>
              <w:t>Baulch</w:t>
            </w:r>
            <w:proofErr w:type="spellEnd"/>
            <w:r>
              <w:rPr>
                <w:bCs/>
              </w:rPr>
              <w:t>, Seconded: Mike Devlin</w:t>
            </w:r>
          </w:p>
          <w:p w:rsidR="00AA2C0A" w:rsidRDefault="00AA2C0A">
            <w:pPr>
              <w:pStyle w:val="TableContents"/>
              <w:spacing w:line="200" w:lineRule="atLeast"/>
              <w:rPr>
                <w:bCs/>
              </w:rPr>
            </w:pPr>
            <w:r w:rsidRPr="00F616EA">
              <w:rPr>
                <w:b/>
                <w:bCs/>
              </w:rPr>
              <w:t>Matters arising</w:t>
            </w:r>
            <w:r>
              <w:rPr>
                <w:bCs/>
              </w:rPr>
              <w:t>:  On the proposal to dem</w:t>
            </w:r>
            <w:r w:rsidR="00902F57">
              <w:rPr>
                <w:bCs/>
              </w:rPr>
              <w:t xml:space="preserve">olish garages to build houses, </w:t>
            </w:r>
            <w:r>
              <w:rPr>
                <w:bCs/>
              </w:rPr>
              <w:t>a new application has been submitted to build two 2-bed flats instead of two houses.</w:t>
            </w:r>
          </w:p>
          <w:p w:rsidR="00F616EA" w:rsidRDefault="00F616EA">
            <w:pPr>
              <w:pStyle w:val="TableContents"/>
              <w:spacing w:line="200" w:lineRule="atLeast"/>
              <w:rPr>
                <w:bCs/>
              </w:rPr>
            </w:pPr>
            <w:r>
              <w:rPr>
                <w:bCs/>
              </w:rPr>
              <w:t>Locality Grant:  Mike has received no reply.</w:t>
            </w:r>
          </w:p>
          <w:p w:rsidR="00F616EA" w:rsidRDefault="00F616EA">
            <w:pPr>
              <w:pStyle w:val="TableContents"/>
              <w:spacing w:line="200" w:lineRule="atLeast"/>
              <w:rPr>
                <w:bCs/>
              </w:rPr>
            </w:pPr>
            <w:r>
              <w:rPr>
                <w:bCs/>
              </w:rPr>
              <w:t>Derek reports some interest from dog walkers re. action on Margaret Lloyd Park</w:t>
            </w:r>
          </w:p>
          <w:p w:rsidR="00F616EA" w:rsidRPr="00C720FC" w:rsidRDefault="00F616EA">
            <w:pPr>
              <w:pStyle w:val="TableContents"/>
              <w:spacing w:line="200" w:lineRule="atLeast"/>
              <w:rPr>
                <w:bCs/>
              </w:rPr>
            </w:pP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rsidTr="00CC7B0F">
        <w:tc>
          <w:tcPr>
            <w:tcW w:w="8895" w:type="dxa"/>
            <w:tcBorders>
              <w:left w:val="single" w:sz="4" w:space="0" w:color="auto"/>
              <w:bottom w:val="single" w:sz="1" w:space="0" w:color="000000"/>
            </w:tcBorders>
            <w:shd w:val="clear" w:color="auto" w:fill="auto"/>
          </w:tcPr>
          <w:p w:rsidR="00046242" w:rsidRDefault="00EE5385">
            <w:pPr>
              <w:pStyle w:val="TableContents"/>
              <w:snapToGrid w:val="0"/>
              <w:spacing w:line="200" w:lineRule="atLeast"/>
              <w:rPr>
                <w:b/>
                <w:sz w:val="24"/>
                <w:szCs w:val="24"/>
              </w:rPr>
            </w:pPr>
            <w:r>
              <w:rPr>
                <w:b/>
                <w:sz w:val="24"/>
                <w:szCs w:val="24"/>
              </w:rPr>
              <w:t xml:space="preserve">0467  Update on </w:t>
            </w:r>
            <w:proofErr w:type="spellStart"/>
            <w:r>
              <w:rPr>
                <w:b/>
                <w:sz w:val="24"/>
                <w:szCs w:val="24"/>
              </w:rPr>
              <w:t>Marchmont</w:t>
            </w:r>
            <w:proofErr w:type="spellEnd"/>
            <w:r>
              <w:rPr>
                <w:b/>
                <w:sz w:val="24"/>
                <w:szCs w:val="24"/>
              </w:rPr>
              <w:t xml:space="preserve"> Farm</w:t>
            </w:r>
          </w:p>
          <w:p w:rsidR="00EE5385" w:rsidRDefault="00764744">
            <w:pPr>
              <w:pStyle w:val="TableContents"/>
              <w:snapToGrid w:val="0"/>
              <w:spacing w:line="200" w:lineRule="atLeast"/>
            </w:pPr>
            <w:r>
              <w:t>A call has been received from Nigel Gibbs that they expect a planning application to be submitted in the near future.   The developers expect to start in the next couple of years.</w:t>
            </w:r>
          </w:p>
          <w:p w:rsidR="00764744" w:rsidRDefault="00764744">
            <w:pPr>
              <w:pStyle w:val="TableContents"/>
              <w:snapToGrid w:val="0"/>
              <w:spacing w:line="200" w:lineRule="atLeast"/>
            </w:pPr>
            <w:r>
              <w:t>There has now been a planning application submitted for access to the Link Road.   Developers hope to submit a more detailed plan once this has been submitted.   Mike had printed off a photo which showed a roundabout onto the Link Road.</w:t>
            </w:r>
            <w:r w:rsidR="004868FC">
              <w:t xml:space="preserve">   Mike had had a conversation with Jo Deacon discussing how the CIL money might be spent if a decision needs to be made quickly.   Jo suggested that we might prefer to retain the CIL money to invest in Henry Wells Square development.</w:t>
            </w:r>
          </w:p>
          <w:p w:rsidR="004868FC" w:rsidRDefault="004868FC">
            <w:pPr>
              <w:pStyle w:val="TableContents"/>
              <w:snapToGrid w:val="0"/>
              <w:spacing w:line="200" w:lineRule="atLeast"/>
            </w:pPr>
          </w:p>
          <w:p w:rsidR="004868FC" w:rsidRPr="00EE5385" w:rsidRDefault="004868FC">
            <w:pPr>
              <w:pStyle w:val="TableContents"/>
              <w:snapToGrid w:val="0"/>
              <w:spacing w:line="200" w:lineRule="atLeast"/>
            </w:pPr>
            <w:r>
              <w:t>Agreed that we should not think of development piecemeal of Henry Wells Square.</w:t>
            </w:r>
          </w:p>
        </w:tc>
        <w:tc>
          <w:tcPr>
            <w:tcW w:w="1489" w:type="dxa"/>
            <w:tcBorders>
              <w:left w:val="single" w:sz="1" w:space="0" w:color="000000"/>
              <w:bottom w:val="single" w:sz="1" w:space="0" w:color="000000"/>
              <w:right w:val="single" w:sz="4" w:space="0" w:color="auto"/>
            </w:tcBorders>
            <w:shd w:val="clear" w:color="auto" w:fill="auto"/>
          </w:tcPr>
          <w:p w:rsidR="009A2A5F" w:rsidRDefault="009A2A5F">
            <w:pPr>
              <w:pStyle w:val="TableContents"/>
              <w:snapToGrid w:val="0"/>
            </w:pPr>
          </w:p>
          <w:p w:rsidR="00BC1EA4" w:rsidRDefault="00BC1EA4">
            <w:pPr>
              <w:pStyle w:val="TableContents"/>
              <w:snapToGrid w:val="0"/>
            </w:pPr>
          </w:p>
        </w:tc>
      </w:tr>
      <w:tr w:rsidR="00632982" w:rsidTr="00CC7B0F">
        <w:tc>
          <w:tcPr>
            <w:tcW w:w="8895" w:type="dxa"/>
            <w:tcBorders>
              <w:left w:val="single" w:sz="4" w:space="0" w:color="auto"/>
              <w:bottom w:val="single" w:sz="1" w:space="0" w:color="000000"/>
              <w:right w:val="single" w:sz="4" w:space="0" w:color="auto"/>
            </w:tcBorders>
            <w:shd w:val="clear" w:color="auto" w:fill="auto"/>
          </w:tcPr>
          <w:p w:rsidR="00B22D0E" w:rsidRDefault="001B036B">
            <w:pPr>
              <w:pStyle w:val="TableContents"/>
              <w:snapToGrid w:val="0"/>
              <w:spacing w:line="200" w:lineRule="atLeast"/>
              <w:rPr>
                <w:b/>
                <w:bCs/>
                <w:sz w:val="24"/>
                <w:szCs w:val="24"/>
              </w:rPr>
            </w:pPr>
            <w:r>
              <w:rPr>
                <w:b/>
                <w:bCs/>
                <w:sz w:val="24"/>
                <w:szCs w:val="24"/>
              </w:rPr>
              <w:t>0468    Margaret Lloyd Park</w:t>
            </w:r>
          </w:p>
          <w:p w:rsidR="001B036B" w:rsidRPr="001B036B" w:rsidRDefault="001B036B">
            <w:pPr>
              <w:pStyle w:val="TableContents"/>
              <w:snapToGrid w:val="0"/>
              <w:spacing w:line="200" w:lineRule="atLeast"/>
              <w:rPr>
                <w:bCs/>
              </w:rPr>
            </w:pPr>
            <w:r>
              <w:rPr>
                <w:bCs/>
              </w:rPr>
              <w:t>Mike was disappointed that Kevin could not come this evening as Mike is reluctant to take this on.  If the park is properly maintained, it will be a good amenity.   It would be worth an information leaflet drop in the area to test the interest.</w:t>
            </w:r>
          </w:p>
        </w:tc>
        <w:tc>
          <w:tcPr>
            <w:tcW w:w="1489" w:type="dxa"/>
            <w:tcBorders>
              <w:left w:val="single" w:sz="4" w:space="0" w:color="auto"/>
              <w:bottom w:val="single" w:sz="1" w:space="0" w:color="000000"/>
              <w:right w:val="single" w:sz="4" w:space="0" w:color="auto"/>
            </w:tcBorders>
            <w:shd w:val="clear" w:color="auto" w:fill="auto"/>
          </w:tcPr>
          <w:p w:rsidR="00632982" w:rsidRDefault="00632982">
            <w:pPr>
              <w:pStyle w:val="TableContents"/>
              <w:snapToGrid w:val="0"/>
            </w:pPr>
          </w:p>
          <w:p w:rsidR="00BC1EA4" w:rsidRDefault="00BC1EA4">
            <w:pPr>
              <w:pStyle w:val="TableContents"/>
              <w:snapToGrid w:val="0"/>
            </w:pPr>
          </w:p>
        </w:tc>
      </w:tr>
      <w:tr w:rsidR="00632982" w:rsidTr="00CC7B0F">
        <w:tc>
          <w:tcPr>
            <w:tcW w:w="8895" w:type="dxa"/>
            <w:tcBorders>
              <w:left w:val="single" w:sz="4" w:space="0" w:color="auto"/>
              <w:bottom w:val="single" w:sz="1" w:space="0" w:color="000000"/>
              <w:right w:val="single" w:sz="4" w:space="0" w:color="auto"/>
            </w:tcBorders>
            <w:shd w:val="clear" w:color="auto" w:fill="auto"/>
          </w:tcPr>
          <w:p w:rsidR="00360400" w:rsidRPr="00CC7B0F" w:rsidRDefault="0089014D" w:rsidP="00531C7D">
            <w:pPr>
              <w:pStyle w:val="Standard"/>
              <w:rPr>
                <w:rFonts w:ascii="Calibri" w:hAnsi="Calibri" w:cs="Calibri"/>
                <w:b/>
                <w:iCs/>
                <w:color w:val="000000"/>
              </w:rPr>
            </w:pPr>
            <w:r w:rsidRPr="00CC7B0F">
              <w:rPr>
                <w:rFonts w:ascii="Calibri" w:hAnsi="Calibri" w:cs="Calibri"/>
                <w:b/>
                <w:iCs/>
                <w:color w:val="000000"/>
              </w:rPr>
              <w:t>0469   Finance Update</w:t>
            </w:r>
          </w:p>
          <w:p w:rsidR="0089014D" w:rsidRPr="00CC7B0F" w:rsidRDefault="0089014D" w:rsidP="00531C7D">
            <w:pPr>
              <w:pStyle w:val="Standard"/>
              <w:rPr>
                <w:rFonts w:ascii="Calibri" w:hAnsi="Calibri" w:cs="Calibri"/>
                <w:iCs/>
                <w:color w:val="000000"/>
                <w:sz w:val="22"/>
                <w:szCs w:val="22"/>
              </w:rPr>
            </w:pPr>
            <w:r w:rsidRPr="00CC7B0F">
              <w:rPr>
                <w:rFonts w:ascii="Calibri" w:hAnsi="Calibri" w:cs="Calibri"/>
                <w:iCs/>
                <w:color w:val="000000"/>
                <w:sz w:val="22"/>
                <w:szCs w:val="22"/>
              </w:rPr>
              <w:t>There has been no spending since the last meeting.   We have an invoice for the hire of the hall of £110 for the year.   We need approval to make payment (11 months @ £10.00).   Proposed by Derek, seconded by Mike.</w:t>
            </w:r>
          </w:p>
          <w:p w:rsidR="0089014D" w:rsidRPr="00CC7B0F" w:rsidRDefault="0089014D" w:rsidP="00531C7D">
            <w:pPr>
              <w:pStyle w:val="Standard"/>
              <w:rPr>
                <w:rFonts w:ascii="Calibri" w:hAnsi="Calibri" w:cs="Calibri"/>
                <w:iCs/>
                <w:color w:val="000000"/>
                <w:sz w:val="22"/>
                <w:szCs w:val="22"/>
              </w:rPr>
            </w:pPr>
          </w:p>
          <w:p w:rsidR="0089014D" w:rsidRPr="00CC7B0F" w:rsidRDefault="0089014D" w:rsidP="00531C7D">
            <w:pPr>
              <w:pStyle w:val="Standard"/>
              <w:rPr>
                <w:rFonts w:ascii="Calibri" w:hAnsi="Calibri" w:cs="Calibri"/>
                <w:iCs/>
                <w:color w:val="000000"/>
                <w:sz w:val="22"/>
                <w:szCs w:val="22"/>
              </w:rPr>
            </w:pPr>
            <w:r w:rsidRPr="00CC7B0F">
              <w:rPr>
                <w:rFonts w:ascii="Calibri" w:hAnsi="Calibri" w:cs="Calibri"/>
                <w:iCs/>
                <w:color w:val="000000"/>
                <w:sz w:val="22"/>
                <w:szCs w:val="22"/>
              </w:rPr>
              <w:t xml:space="preserve">Authorised signatories need to be updated.   David Bloomfield agreed to be a signatory as well as </w:t>
            </w:r>
            <w:r w:rsidRPr="00CC7B0F">
              <w:rPr>
                <w:rFonts w:ascii="Calibri" w:hAnsi="Calibri" w:cs="Calibri"/>
                <w:iCs/>
                <w:color w:val="000000"/>
                <w:sz w:val="22"/>
                <w:szCs w:val="22"/>
              </w:rPr>
              <w:lastRenderedPageBreak/>
              <w:t>Mike.   Derek has also volunteered.   Mike will speak to Margaret Bryant to see if she is still willing.   The Bank needs to be informed that Angela is now the official Secretary.   The current balance is £150.00.</w:t>
            </w:r>
          </w:p>
          <w:p w:rsidR="00D07474" w:rsidRPr="00B22D0E" w:rsidRDefault="00D07474">
            <w:pPr>
              <w:pStyle w:val="TableContents"/>
              <w:snapToGrid w:val="0"/>
              <w:spacing w:line="200" w:lineRule="atLeast"/>
              <w:rPr>
                <w:i/>
              </w:rPr>
            </w:pPr>
          </w:p>
        </w:tc>
        <w:tc>
          <w:tcPr>
            <w:tcW w:w="1489" w:type="dxa"/>
            <w:tcBorders>
              <w:left w:val="single" w:sz="4" w:space="0" w:color="auto"/>
              <w:bottom w:val="single" w:sz="1" w:space="0" w:color="000000"/>
              <w:right w:val="single" w:sz="4" w:space="0" w:color="auto"/>
            </w:tcBorders>
            <w:shd w:val="clear" w:color="auto" w:fill="auto"/>
          </w:tcPr>
          <w:p w:rsidR="00360400" w:rsidRDefault="00360400">
            <w:pPr>
              <w:pStyle w:val="TableContents"/>
              <w:snapToGrid w:val="0"/>
            </w:pPr>
          </w:p>
        </w:tc>
      </w:tr>
      <w:tr w:rsidR="00CC7B0F" w:rsidTr="00CC7B0F">
        <w:trPr>
          <w:trHeight w:val="647"/>
        </w:trPr>
        <w:tc>
          <w:tcPr>
            <w:tcW w:w="8895" w:type="dxa"/>
            <w:tcBorders>
              <w:top w:val="single" w:sz="4" w:space="0" w:color="auto"/>
              <w:left w:val="single" w:sz="1" w:space="0" w:color="000000"/>
              <w:bottom w:val="single" w:sz="4" w:space="0" w:color="auto"/>
              <w:right w:val="single" w:sz="4" w:space="0" w:color="auto"/>
            </w:tcBorders>
            <w:shd w:val="clear" w:color="auto" w:fill="auto"/>
          </w:tcPr>
          <w:p w:rsidR="00CC7B0F" w:rsidRDefault="00CC7B0F" w:rsidP="00CC7B0F">
            <w:pPr>
              <w:pStyle w:val="TableContents"/>
              <w:snapToGrid w:val="0"/>
              <w:ind w:left="720"/>
              <w:rPr>
                <w:b/>
                <w:sz w:val="24"/>
                <w:szCs w:val="24"/>
              </w:rPr>
            </w:pPr>
            <w:r>
              <w:rPr>
                <w:b/>
                <w:sz w:val="24"/>
                <w:szCs w:val="24"/>
              </w:rPr>
              <w:lastRenderedPageBreak/>
              <w:t>Dates of next meetings:  Monday, 11 March 2019</w:t>
            </w:r>
          </w:p>
          <w:p w:rsidR="00CC7B0F" w:rsidRPr="00CC7B0F" w:rsidRDefault="00CC7B0F" w:rsidP="00CC7B0F">
            <w:pPr>
              <w:pStyle w:val="TableContents"/>
              <w:snapToGrid w:val="0"/>
              <w:ind w:left="720"/>
              <w:rPr>
                <w:b/>
                <w:sz w:val="24"/>
                <w:szCs w:val="24"/>
              </w:rPr>
            </w:pPr>
            <w:r>
              <w:rPr>
                <w:b/>
                <w:sz w:val="24"/>
                <w:szCs w:val="24"/>
              </w:rPr>
              <w:t xml:space="preserve">                                              Monday, 8</w:t>
            </w:r>
            <w:r w:rsidRPr="00CC7B0F">
              <w:rPr>
                <w:b/>
                <w:sz w:val="24"/>
                <w:szCs w:val="24"/>
                <w:vertAlign w:val="superscript"/>
              </w:rPr>
              <w:t>th</w:t>
            </w:r>
            <w:r>
              <w:rPr>
                <w:b/>
                <w:sz w:val="24"/>
                <w:szCs w:val="24"/>
              </w:rPr>
              <w:t xml:space="preserve"> April, 2019</w:t>
            </w:r>
            <w:bookmarkStart w:id="0" w:name="_GoBack"/>
            <w:bookmarkEnd w:id="0"/>
          </w:p>
        </w:tc>
        <w:tc>
          <w:tcPr>
            <w:tcW w:w="1489" w:type="dxa"/>
            <w:tcBorders>
              <w:top w:val="single" w:sz="4" w:space="0" w:color="auto"/>
              <w:left w:val="single" w:sz="4" w:space="0" w:color="auto"/>
              <w:bottom w:val="single" w:sz="4" w:space="0" w:color="auto"/>
              <w:right w:val="single" w:sz="1" w:space="0" w:color="000000"/>
            </w:tcBorders>
            <w:shd w:val="clear" w:color="auto" w:fill="auto"/>
          </w:tcPr>
          <w:p w:rsidR="00CC7B0F" w:rsidRPr="00CC7B0F" w:rsidRDefault="00CC7B0F" w:rsidP="00CC7B0F">
            <w:pPr>
              <w:pStyle w:val="TableContents"/>
              <w:snapToGrid w:val="0"/>
              <w:ind w:left="720"/>
              <w:rPr>
                <w:b/>
                <w:sz w:val="24"/>
                <w:szCs w:val="24"/>
              </w:rPr>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0095D"/>
    <w:rsid w:val="0001257A"/>
    <w:rsid w:val="00046242"/>
    <w:rsid w:val="00137EFA"/>
    <w:rsid w:val="001B036B"/>
    <w:rsid w:val="001B7E58"/>
    <w:rsid w:val="002013DC"/>
    <w:rsid w:val="00231BE9"/>
    <w:rsid w:val="00360400"/>
    <w:rsid w:val="00460763"/>
    <w:rsid w:val="004868FC"/>
    <w:rsid w:val="004943DB"/>
    <w:rsid w:val="0052596A"/>
    <w:rsid w:val="00531B20"/>
    <w:rsid w:val="00531C7D"/>
    <w:rsid w:val="005B38FC"/>
    <w:rsid w:val="005D65BD"/>
    <w:rsid w:val="005E1E63"/>
    <w:rsid w:val="00632982"/>
    <w:rsid w:val="00725A07"/>
    <w:rsid w:val="00764744"/>
    <w:rsid w:val="007B7494"/>
    <w:rsid w:val="007D0771"/>
    <w:rsid w:val="008218AF"/>
    <w:rsid w:val="0082251A"/>
    <w:rsid w:val="0085749B"/>
    <w:rsid w:val="0087590B"/>
    <w:rsid w:val="00886EA9"/>
    <w:rsid w:val="0089014D"/>
    <w:rsid w:val="008E47DF"/>
    <w:rsid w:val="00902F57"/>
    <w:rsid w:val="009A2A5F"/>
    <w:rsid w:val="00A60F77"/>
    <w:rsid w:val="00A66056"/>
    <w:rsid w:val="00AA2C0A"/>
    <w:rsid w:val="00AA310F"/>
    <w:rsid w:val="00AF486A"/>
    <w:rsid w:val="00AF60A5"/>
    <w:rsid w:val="00B22D0E"/>
    <w:rsid w:val="00B6602C"/>
    <w:rsid w:val="00BC1EA4"/>
    <w:rsid w:val="00BE44D8"/>
    <w:rsid w:val="00C1128E"/>
    <w:rsid w:val="00C25B92"/>
    <w:rsid w:val="00C720FC"/>
    <w:rsid w:val="00CC7B0F"/>
    <w:rsid w:val="00D07474"/>
    <w:rsid w:val="00D12D64"/>
    <w:rsid w:val="00D13B2B"/>
    <w:rsid w:val="00D86100"/>
    <w:rsid w:val="00E72C6A"/>
    <w:rsid w:val="00ED3C3D"/>
    <w:rsid w:val="00EE5385"/>
    <w:rsid w:val="00F135C7"/>
    <w:rsid w:val="00F3755A"/>
    <w:rsid w:val="00F577AA"/>
    <w:rsid w:val="00F616EA"/>
    <w:rsid w:val="00F85257"/>
    <w:rsid w:val="00FC01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385</Words>
  <Characters>2200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14</cp:revision>
  <cp:lastPrinted>2015-07-15T18:02:00Z</cp:lastPrinted>
  <dcterms:created xsi:type="dcterms:W3CDTF">2019-03-07T19:01:00Z</dcterms:created>
  <dcterms:modified xsi:type="dcterms:W3CDTF">2019-03-07T19:37:00Z</dcterms:modified>
</cp:coreProperties>
</file>